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9C4C" w14:textId="222728FD" w:rsidR="00086D55" w:rsidRPr="00A363E8" w:rsidRDefault="00A363E8" w:rsidP="00A363E8">
      <w:pPr>
        <w:spacing w:line="360" w:lineRule="auto"/>
        <w:rPr>
          <w:sz w:val="20"/>
          <w:szCs w:val="20"/>
          <w:lang w:val="fr-FR"/>
        </w:rPr>
      </w:pPr>
      <w:r w:rsidRPr="00A363E8">
        <w:rPr>
          <w:sz w:val="20"/>
          <w:szCs w:val="20"/>
          <w:lang w:val="fr-FR"/>
        </w:rPr>
        <w:drawing>
          <wp:anchor distT="152400" distB="152400" distL="152400" distR="152400" simplePos="0" relativeHeight="251659264" behindDoc="0" locked="0" layoutInCell="1" allowOverlap="1" wp14:anchorId="0475BB95" wp14:editId="53E46914">
            <wp:simplePos x="0" y="0"/>
            <wp:positionH relativeFrom="margin">
              <wp:posOffset>5575300</wp:posOffset>
            </wp:positionH>
            <wp:positionV relativeFrom="page">
              <wp:posOffset>330200</wp:posOffset>
            </wp:positionV>
            <wp:extent cx="1235710" cy="444500"/>
            <wp:effectExtent l="0" t="0" r="0" b="0"/>
            <wp:wrapThrough wrapText="bothSides" distL="152400" distR="152400">
              <wp:wrapPolygon edited="1">
                <wp:start x="2004" y="58"/>
                <wp:lineTo x="6412" y="175"/>
                <wp:lineTo x="6349" y="1629"/>
                <wp:lineTo x="6349" y="5966"/>
                <wp:lineTo x="6539" y="6012"/>
                <wp:lineTo x="6539" y="9359"/>
                <wp:lineTo x="6180" y="9417"/>
                <wp:lineTo x="5780" y="10294"/>
                <wp:lineTo x="5569" y="11464"/>
                <wp:lineTo x="6180" y="11230"/>
                <wp:lineTo x="6581" y="10528"/>
                <wp:lineTo x="6666" y="9826"/>
                <wp:lineTo x="6581" y="9359"/>
                <wp:lineTo x="6539" y="9359"/>
                <wp:lineTo x="6539" y="6012"/>
                <wp:lineTo x="7066" y="6142"/>
                <wp:lineTo x="7573" y="6960"/>
                <wp:lineTo x="7889" y="8247"/>
                <wp:lineTo x="7973" y="9183"/>
                <wp:lineTo x="7910" y="11055"/>
                <wp:lineTo x="7615" y="12459"/>
                <wp:lineTo x="7045" y="13570"/>
                <wp:lineTo x="6286" y="14213"/>
                <wp:lineTo x="5674" y="14447"/>
                <wp:lineTo x="5991" y="15032"/>
                <wp:lineTo x="6539" y="15149"/>
                <wp:lineTo x="7298" y="14798"/>
                <wp:lineTo x="8205" y="13570"/>
                <wp:lineTo x="8290" y="13394"/>
                <wp:lineTo x="8121" y="17021"/>
                <wp:lineTo x="7193" y="18074"/>
                <wp:lineTo x="6455" y="18425"/>
                <wp:lineTo x="5569" y="18191"/>
                <wp:lineTo x="4999" y="17430"/>
                <wp:lineTo x="4535" y="16144"/>
                <wp:lineTo x="4282" y="14623"/>
                <wp:lineTo x="4219" y="12751"/>
                <wp:lineTo x="4303" y="10762"/>
                <wp:lineTo x="4641" y="8832"/>
                <wp:lineTo x="5189" y="7194"/>
                <wp:lineTo x="5843" y="6259"/>
                <wp:lineTo x="6349" y="5966"/>
                <wp:lineTo x="6349" y="1629"/>
                <wp:lineTo x="6265" y="3568"/>
                <wp:lineTo x="4282" y="3568"/>
                <wp:lineTo x="3839" y="13979"/>
                <wp:lineTo x="3565" y="15968"/>
                <wp:lineTo x="3143" y="17255"/>
                <wp:lineTo x="2510" y="18132"/>
                <wp:lineTo x="2067" y="18366"/>
                <wp:lineTo x="1097" y="18249"/>
                <wp:lineTo x="823" y="18015"/>
                <wp:lineTo x="970" y="14506"/>
                <wp:lineTo x="1835" y="14681"/>
                <wp:lineTo x="2215" y="14213"/>
                <wp:lineTo x="2447" y="13219"/>
                <wp:lineTo x="2658" y="10177"/>
                <wp:lineTo x="2911" y="3568"/>
                <wp:lineTo x="1624" y="3685"/>
                <wp:lineTo x="1392" y="4153"/>
                <wp:lineTo x="1392" y="5381"/>
                <wp:lineTo x="1730" y="6960"/>
                <wp:lineTo x="1920" y="7545"/>
                <wp:lineTo x="380" y="7428"/>
                <wp:lineTo x="84" y="5849"/>
                <wp:lineTo x="21" y="3919"/>
                <wp:lineTo x="232" y="2281"/>
                <wp:lineTo x="591" y="1170"/>
                <wp:lineTo x="1181" y="351"/>
                <wp:lineTo x="2004" y="58"/>
                <wp:lineTo x="8754" y="58"/>
                <wp:lineTo x="8754" y="6317"/>
                <wp:lineTo x="9998" y="6317"/>
                <wp:lineTo x="9724" y="13687"/>
                <wp:lineTo x="9766" y="14155"/>
                <wp:lineTo x="10083" y="14155"/>
                <wp:lineTo x="10505" y="13102"/>
                <wp:lineTo x="10969" y="10762"/>
                <wp:lineTo x="11327" y="7662"/>
                <wp:lineTo x="11391" y="6317"/>
                <wp:lineTo x="12593" y="6317"/>
                <wp:lineTo x="12298" y="14506"/>
                <wp:lineTo x="12445" y="15032"/>
                <wp:lineTo x="12804" y="14915"/>
                <wp:lineTo x="13078" y="14506"/>
                <wp:lineTo x="12930" y="17840"/>
                <wp:lineTo x="12340" y="18483"/>
                <wp:lineTo x="11686" y="18366"/>
                <wp:lineTo x="11327" y="17723"/>
                <wp:lineTo x="11138" y="16553"/>
                <wp:lineTo x="11095" y="16144"/>
                <wp:lineTo x="10526" y="17547"/>
                <wp:lineTo x="9893" y="18366"/>
                <wp:lineTo x="9070" y="18366"/>
                <wp:lineTo x="8670" y="17664"/>
                <wp:lineTo x="8459" y="16611"/>
                <wp:lineTo x="8459" y="13511"/>
                <wp:lineTo x="8754" y="6317"/>
                <wp:lineTo x="8754" y="58"/>
                <wp:lineTo x="15040" y="58"/>
                <wp:lineTo x="15609" y="234"/>
                <wp:lineTo x="16116" y="1053"/>
                <wp:lineTo x="15989" y="4328"/>
                <wp:lineTo x="15483" y="3626"/>
                <wp:lineTo x="15166" y="3743"/>
                <wp:lineTo x="15019" y="4387"/>
                <wp:lineTo x="14934" y="6317"/>
                <wp:lineTo x="15525" y="6376"/>
                <wp:lineTo x="15377" y="9651"/>
                <wp:lineTo x="14808" y="9651"/>
                <wp:lineTo x="14323" y="21583"/>
                <wp:lineTo x="13078" y="21583"/>
                <wp:lineTo x="13563" y="9651"/>
                <wp:lineTo x="12888" y="9651"/>
                <wp:lineTo x="12994" y="6317"/>
                <wp:lineTo x="13690" y="6317"/>
                <wp:lineTo x="13859" y="2866"/>
                <wp:lineTo x="14133" y="1462"/>
                <wp:lineTo x="14513" y="526"/>
                <wp:lineTo x="15040" y="58"/>
                <wp:lineTo x="17445" y="58"/>
                <wp:lineTo x="17445" y="5966"/>
                <wp:lineTo x="17634" y="6012"/>
                <wp:lineTo x="17634" y="9359"/>
                <wp:lineTo x="17276" y="9417"/>
                <wp:lineTo x="16896" y="10236"/>
                <wp:lineTo x="16664" y="11464"/>
                <wp:lineTo x="17276" y="11230"/>
                <wp:lineTo x="17677" y="10587"/>
                <wp:lineTo x="17782" y="9768"/>
                <wp:lineTo x="17677" y="9359"/>
                <wp:lineTo x="17634" y="9359"/>
                <wp:lineTo x="17634" y="6012"/>
                <wp:lineTo x="18162" y="6142"/>
                <wp:lineTo x="18668" y="6960"/>
                <wp:lineTo x="18963" y="8130"/>
                <wp:lineTo x="19069" y="9125"/>
                <wp:lineTo x="19027" y="10879"/>
                <wp:lineTo x="18773" y="12225"/>
                <wp:lineTo x="18373" y="13219"/>
                <wp:lineTo x="17677" y="14038"/>
                <wp:lineTo x="16770" y="14447"/>
                <wp:lineTo x="17086" y="15032"/>
                <wp:lineTo x="17634" y="15149"/>
                <wp:lineTo x="18394" y="14798"/>
                <wp:lineTo x="19301" y="13570"/>
                <wp:lineTo x="19385" y="13394"/>
                <wp:lineTo x="19216" y="17021"/>
                <wp:lineTo x="18288" y="18074"/>
                <wp:lineTo x="17550" y="18425"/>
                <wp:lineTo x="16664" y="18191"/>
                <wp:lineTo x="16095" y="17430"/>
                <wp:lineTo x="15630" y="16144"/>
                <wp:lineTo x="15377" y="14564"/>
                <wp:lineTo x="15314" y="11932"/>
                <wp:lineTo x="15525" y="9885"/>
                <wp:lineTo x="15947" y="8072"/>
                <wp:lineTo x="16516" y="6785"/>
                <wp:lineTo x="17170" y="6083"/>
                <wp:lineTo x="17445" y="5966"/>
                <wp:lineTo x="17445" y="58"/>
                <wp:lineTo x="20039" y="58"/>
                <wp:lineTo x="21305" y="58"/>
                <wp:lineTo x="20841" y="14155"/>
                <wp:lineTo x="20904" y="14681"/>
                <wp:lineTo x="20988" y="14857"/>
                <wp:lineTo x="21368" y="14681"/>
                <wp:lineTo x="21579" y="14330"/>
                <wp:lineTo x="21410" y="17723"/>
                <wp:lineTo x="20883" y="18366"/>
                <wp:lineTo x="20271" y="18308"/>
                <wp:lineTo x="19849" y="17664"/>
                <wp:lineTo x="19596" y="16670"/>
                <wp:lineTo x="19512" y="15734"/>
                <wp:lineTo x="19680" y="9768"/>
                <wp:lineTo x="20039" y="58"/>
                <wp:lineTo x="2004" y="5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ufel_RGB_Red.png"/>
                    <pic:cNvPicPr>
                      <a:picLocks noChangeAspect="1"/>
                    </pic:cNvPicPr>
                  </pic:nvPicPr>
                  <pic:blipFill>
                    <a:blip r:embed="rId5"/>
                    <a:stretch>
                      <a:fillRect/>
                    </a:stretch>
                  </pic:blipFill>
                  <pic:spPr>
                    <a:xfrm>
                      <a:off x="0" y="0"/>
                      <a:ext cx="1235710" cy="444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79C2AB1" w14:textId="2F927F37" w:rsidR="00086D55" w:rsidRPr="00A363E8" w:rsidRDefault="00086D55" w:rsidP="00A363E8">
      <w:pPr>
        <w:spacing w:line="360" w:lineRule="auto"/>
        <w:rPr>
          <w:sz w:val="20"/>
          <w:szCs w:val="20"/>
          <w:lang w:val="fr-FR"/>
        </w:rPr>
      </w:pPr>
    </w:p>
    <w:p w14:paraId="60FFF894" w14:textId="77777777" w:rsidR="00A363E8" w:rsidRPr="00A363E8" w:rsidRDefault="00A363E8" w:rsidP="00A363E8">
      <w:pPr>
        <w:spacing w:line="360" w:lineRule="auto"/>
        <w:rPr>
          <w:sz w:val="20"/>
          <w:szCs w:val="20"/>
          <w:lang w:val="fr-FR"/>
        </w:rPr>
      </w:pPr>
    </w:p>
    <w:p w14:paraId="00000002" w14:textId="674519E9" w:rsidR="00D02537" w:rsidRPr="00A363E8" w:rsidRDefault="00E3467C" w:rsidP="00A363E8">
      <w:pPr>
        <w:spacing w:line="360" w:lineRule="auto"/>
        <w:rPr>
          <w:b/>
          <w:bCs/>
          <w:sz w:val="32"/>
          <w:szCs w:val="32"/>
          <w:lang w:val="fr-FR"/>
        </w:rPr>
      </w:pPr>
      <w:r w:rsidRPr="00A363E8">
        <w:rPr>
          <w:b/>
          <w:bCs/>
          <w:sz w:val="32"/>
          <w:szCs w:val="32"/>
          <w:lang w:val="fr-FR"/>
        </w:rPr>
        <w:t>L</w:t>
      </w:r>
      <w:r w:rsidR="006D6DD8" w:rsidRPr="00A363E8">
        <w:rPr>
          <w:b/>
          <w:bCs/>
          <w:sz w:val="32"/>
          <w:szCs w:val="32"/>
          <w:lang w:val="fr-FR"/>
        </w:rPr>
        <w:t>e</w:t>
      </w:r>
      <w:r w:rsidR="00086D55" w:rsidRPr="00A363E8">
        <w:rPr>
          <w:b/>
          <w:bCs/>
          <w:sz w:val="32"/>
          <w:szCs w:val="32"/>
          <w:lang w:val="fr-FR"/>
        </w:rPr>
        <w:t>s</w:t>
      </w:r>
      <w:r w:rsidR="00B763C4" w:rsidRPr="00A363E8">
        <w:rPr>
          <w:b/>
          <w:bCs/>
          <w:sz w:val="32"/>
          <w:szCs w:val="32"/>
          <w:lang w:val="fr-FR"/>
        </w:rPr>
        <w:t xml:space="preserve"> AIRY SPORTS </w:t>
      </w:r>
      <w:r w:rsidRPr="00A363E8">
        <w:rPr>
          <w:b/>
          <w:bCs/>
          <w:sz w:val="32"/>
          <w:szCs w:val="32"/>
          <w:lang w:val="fr-FR"/>
        </w:rPr>
        <w:t>TWS Teufel : Votre seule limite c’est vous !</w:t>
      </w:r>
    </w:p>
    <w:p w14:paraId="00000003" w14:textId="56F0260C" w:rsidR="00D02537" w:rsidRPr="00A363E8" w:rsidRDefault="006379D8" w:rsidP="00A363E8">
      <w:pPr>
        <w:spacing w:line="360" w:lineRule="auto"/>
        <w:rPr>
          <w:b/>
          <w:bCs/>
          <w:color w:val="FF0000"/>
          <w:sz w:val="20"/>
          <w:szCs w:val="20"/>
          <w:lang w:val="fr-FR"/>
        </w:rPr>
      </w:pPr>
      <w:r w:rsidRPr="00A363E8">
        <w:rPr>
          <w:b/>
          <w:bCs/>
          <w:color w:val="FF0000"/>
          <w:sz w:val="20"/>
          <w:szCs w:val="20"/>
          <w:lang w:val="fr-FR"/>
        </w:rPr>
        <w:t xml:space="preserve">Juste un crochet </w:t>
      </w:r>
      <w:r w:rsidR="00763E31" w:rsidRPr="00A363E8">
        <w:rPr>
          <w:b/>
          <w:bCs/>
          <w:color w:val="FF0000"/>
          <w:sz w:val="20"/>
          <w:szCs w:val="20"/>
          <w:lang w:val="fr-FR"/>
        </w:rPr>
        <w:t xml:space="preserve">pour </w:t>
      </w:r>
      <w:r w:rsidR="00B84ED4" w:rsidRPr="00A363E8">
        <w:rPr>
          <w:b/>
          <w:bCs/>
          <w:color w:val="FF0000"/>
          <w:sz w:val="20"/>
          <w:szCs w:val="20"/>
          <w:lang w:val="fr-FR"/>
        </w:rPr>
        <w:t>maint</w:t>
      </w:r>
      <w:r w:rsidR="00763E31" w:rsidRPr="00A363E8">
        <w:rPr>
          <w:b/>
          <w:bCs/>
          <w:color w:val="FF0000"/>
          <w:sz w:val="20"/>
          <w:szCs w:val="20"/>
          <w:lang w:val="fr-FR"/>
        </w:rPr>
        <w:t>enir</w:t>
      </w:r>
      <w:r w:rsidR="00B84ED4" w:rsidRPr="00A363E8">
        <w:rPr>
          <w:b/>
          <w:bCs/>
          <w:color w:val="FF0000"/>
          <w:sz w:val="20"/>
          <w:szCs w:val="20"/>
          <w:lang w:val="fr-FR"/>
        </w:rPr>
        <w:t xml:space="preserve"> les écouteurs </w:t>
      </w:r>
      <w:r w:rsidR="00763E31" w:rsidRPr="00A363E8">
        <w:rPr>
          <w:b/>
          <w:bCs/>
          <w:color w:val="FF0000"/>
          <w:sz w:val="20"/>
          <w:szCs w:val="20"/>
          <w:lang w:val="fr-FR"/>
        </w:rPr>
        <w:t xml:space="preserve">et </w:t>
      </w:r>
      <w:r w:rsidR="00B84ED4" w:rsidRPr="00A363E8">
        <w:rPr>
          <w:b/>
          <w:bCs/>
          <w:color w:val="FF0000"/>
          <w:sz w:val="20"/>
          <w:szCs w:val="20"/>
          <w:lang w:val="fr-FR"/>
        </w:rPr>
        <w:t xml:space="preserve">pour </w:t>
      </w:r>
      <w:r w:rsidR="00763E31" w:rsidRPr="00A363E8">
        <w:rPr>
          <w:b/>
          <w:bCs/>
          <w:color w:val="FF0000"/>
          <w:sz w:val="20"/>
          <w:szCs w:val="20"/>
          <w:lang w:val="fr-FR"/>
        </w:rPr>
        <w:t>ressentir</w:t>
      </w:r>
      <w:r w:rsidR="00F87CFD" w:rsidRPr="00A363E8">
        <w:rPr>
          <w:b/>
          <w:bCs/>
          <w:color w:val="FF0000"/>
          <w:sz w:val="20"/>
          <w:szCs w:val="20"/>
          <w:lang w:val="fr-FR"/>
        </w:rPr>
        <w:t xml:space="preserve"> </w:t>
      </w:r>
      <w:r w:rsidRPr="00A363E8">
        <w:rPr>
          <w:b/>
          <w:bCs/>
          <w:color w:val="FF0000"/>
          <w:sz w:val="20"/>
          <w:szCs w:val="20"/>
          <w:lang w:val="fr-FR"/>
        </w:rPr>
        <w:t xml:space="preserve">le son vous porter et vous accompagner </w:t>
      </w:r>
      <w:r w:rsidR="00B84ED4" w:rsidRPr="00A363E8">
        <w:rPr>
          <w:b/>
          <w:bCs/>
          <w:color w:val="FF0000"/>
          <w:sz w:val="20"/>
          <w:szCs w:val="20"/>
          <w:lang w:val="fr-FR"/>
        </w:rPr>
        <w:t>jusqu’au bout de vos limites</w:t>
      </w:r>
    </w:p>
    <w:p w14:paraId="03074946" w14:textId="77777777" w:rsidR="005F4206" w:rsidRPr="00A363E8" w:rsidRDefault="005F4206" w:rsidP="00A363E8">
      <w:pPr>
        <w:spacing w:line="360" w:lineRule="auto"/>
        <w:rPr>
          <w:sz w:val="20"/>
          <w:szCs w:val="20"/>
          <w:lang w:val="fr-FR"/>
        </w:rPr>
      </w:pPr>
    </w:p>
    <w:p w14:paraId="72A68144" w14:textId="6C33CF3F" w:rsidR="002F69A8" w:rsidRPr="00A363E8" w:rsidRDefault="00B763C4" w:rsidP="00A363E8">
      <w:pPr>
        <w:spacing w:line="360" w:lineRule="auto"/>
        <w:rPr>
          <w:b/>
          <w:bCs/>
          <w:sz w:val="20"/>
          <w:szCs w:val="20"/>
          <w:lang w:val="fr-FR"/>
        </w:rPr>
      </w:pPr>
      <w:r w:rsidRPr="00A363E8">
        <w:rPr>
          <w:sz w:val="20"/>
          <w:szCs w:val="20"/>
          <w:lang w:val="fr-FR"/>
        </w:rPr>
        <w:t xml:space="preserve">Berlin, </w:t>
      </w:r>
      <w:r w:rsidR="00174F2B" w:rsidRPr="00A363E8">
        <w:rPr>
          <w:sz w:val="20"/>
          <w:szCs w:val="20"/>
          <w:lang w:val="fr-FR"/>
        </w:rPr>
        <w:t>26</w:t>
      </w:r>
      <w:r w:rsidR="006D6DD8" w:rsidRPr="00A363E8">
        <w:rPr>
          <w:sz w:val="20"/>
          <w:szCs w:val="20"/>
          <w:lang w:val="fr-FR"/>
        </w:rPr>
        <w:t xml:space="preserve"> octobre</w:t>
      </w:r>
      <w:r w:rsidRPr="00A363E8">
        <w:rPr>
          <w:sz w:val="20"/>
          <w:szCs w:val="20"/>
          <w:lang w:val="fr-FR"/>
        </w:rPr>
        <w:t xml:space="preserve"> 2021 –</w:t>
      </w:r>
      <w:r w:rsidR="00F87CFD" w:rsidRPr="00A363E8">
        <w:rPr>
          <w:sz w:val="20"/>
          <w:szCs w:val="20"/>
          <w:lang w:val="fr-FR"/>
        </w:rPr>
        <w:t xml:space="preserve"> </w:t>
      </w:r>
      <w:r w:rsidR="006D6DD8" w:rsidRPr="00A363E8">
        <w:rPr>
          <w:b/>
          <w:bCs/>
          <w:sz w:val="20"/>
          <w:szCs w:val="20"/>
          <w:lang w:val="fr-FR"/>
        </w:rPr>
        <w:t xml:space="preserve">Pour toutes celles et ceux qui </w:t>
      </w:r>
      <w:r w:rsidR="00F87CFD" w:rsidRPr="00A363E8">
        <w:rPr>
          <w:b/>
          <w:bCs/>
          <w:sz w:val="20"/>
          <w:szCs w:val="20"/>
          <w:lang w:val="fr-FR"/>
        </w:rPr>
        <w:t>ont la bougeotte et qui aime le faire en musique</w:t>
      </w:r>
      <w:r w:rsidR="006D6DD8" w:rsidRPr="00A363E8">
        <w:rPr>
          <w:b/>
          <w:bCs/>
          <w:sz w:val="20"/>
          <w:szCs w:val="20"/>
          <w:lang w:val="fr-FR"/>
        </w:rPr>
        <w:t>,</w:t>
      </w:r>
      <w:r w:rsidR="00E10948" w:rsidRPr="00A363E8">
        <w:rPr>
          <w:b/>
          <w:bCs/>
          <w:sz w:val="20"/>
          <w:szCs w:val="20"/>
          <w:lang w:val="fr-FR"/>
        </w:rPr>
        <w:t xml:space="preserve"> </w:t>
      </w:r>
      <w:r w:rsidR="006D6DD8" w:rsidRPr="00A363E8">
        <w:rPr>
          <w:b/>
          <w:bCs/>
          <w:sz w:val="20"/>
          <w:szCs w:val="20"/>
          <w:lang w:val="fr-FR"/>
        </w:rPr>
        <w:t>Teufel a développé le</w:t>
      </w:r>
      <w:r w:rsidR="00B84ED4" w:rsidRPr="00A363E8">
        <w:rPr>
          <w:b/>
          <w:bCs/>
          <w:sz w:val="20"/>
          <w:szCs w:val="20"/>
          <w:lang w:val="fr-FR"/>
        </w:rPr>
        <w:t>s</w:t>
      </w:r>
      <w:r w:rsidR="006D6DD8" w:rsidRPr="00A363E8">
        <w:rPr>
          <w:b/>
          <w:bCs/>
          <w:sz w:val="20"/>
          <w:szCs w:val="20"/>
          <w:lang w:val="fr-FR"/>
        </w:rPr>
        <w:t xml:space="preserve"> </w:t>
      </w:r>
      <w:r w:rsidRPr="00A363E8">
        <w:rPr>
          <w:b/>
          <w:bCs/>
          <w:sz w:val="20"/>
          <w:szCs w:val="20"/>
          <w:lang w:val="fr-FR"/>
        </w:rPr>
        <w:t>AIRY SPORTS TWS</w:t>
      </w:r>
      <w:r w:rsidR="00503D29" w:rsidRPr="00A363E8">
        <w:rPr>
          <w:b/>
          <w:bCs/>
          <w:sz w:val="20"/>
          <w:szCs w:val="20"/>
          <w:lang w:val="fr-FR"/>
        </w:rPr>
        <w:t>.</w:t>
      </w:r>
      <w:r w:rsidR="00F87CFD" w:rsidRPr="00A363E8">
        <w:rPr>
          <w:b/>
          <w:bCs/>
          <w:sz w:val="20"/>
          <w:szCs w:val="20"/>
          <w:lang w:val="fr-FR"/>
        </w:rPr>
        <w:t xml:space="preserve"> Sans fil, intra auriculaire</w:t>
      </w:r>
      <w:r w:rsidR="00F953A5" w:rsidRPr="00A363E8">
        <w:rPr>
          <w:b/>
          <w:bCs/>
          <w:sz w:val="20"/>
          <w:szCs w:val="20"/>
          <w:lang w:val="fr-FR"/>
        </w:rPr>
        <w:t>,</w:t>
      </w:r>
      <w:r w:rsidR="00F87CFD" w:rsidRPr="00A363E8">
        <w:rPr>
          <w:b/>
          <w:bCs/>
          <w:sz w:val="20"/>
          <w:szCs w:val="20"/>
          <w:lang w:val="fr-FR"/>
        </w:rPr>
        <w:t xml:space="preserve"> ils s’introduisent à l’orée de l’oreille</w:t>
      </w:r>
      <w:r w:rsidR="00F953A5" w:rsidRPr="00A363E8">
        <w:rPr>
          <w:b/>
          <w:bCs/>
          <w:sz w:val="20"/>
          <w:szCs w:val="20"/>
          <w:lang w:val="fr-FR"/>
        </w:rPr>
        <w:t xml:space="preserve"> et sont maintenus par des crochets en silicone pour un confort aussi impressionnant que le so</w:t>
      </w:r>
      <w:r w:rsidR="00086D55" w:rsidRPr="00A363E8">
        <w:rPr>
          <w:b/>
          <w:bCs/>
          <w:sz w:val="20"/>
          <w:szCs w:val="20"/>
          <w:lang w:val="fr-FR"/>
        </w:rPr>
        <w:t>n</w:t>
      </w:r>
      <w:r w:rsidR="00F953A5" w:rsidRPr="00A363E8">
        <w:rPr>
          <w:b/>
          <w:bCs/>
          <w:sz w:val="20"/>
          <w:szCs w:val="20"/>
          <w:lang w:val="fr-FR"/>
        </w:rPr>
        <w:t>.</w:t>
      </w:r>
    </w:p>
    <w:p w14:paraId="0DF69FD1" w14:textId="77777777" w:rsidR="00086D55" w:rsidRPr="00A363E8" w:rsidRDefault="00086D55" w:rsidP="00A363E8">
      <w:pPr>
        <w:spacing w:line="360" w:lineRule="auto"/>
        <w:rPr>
          <w:sz w:val="20"/>
          <w:szCs w:val="20"/>
          <w:lang w:val="fr-FR"/>
        </w:rPr>
      </w:pPr>
    </w:p>
    <w:p w14:paraId="51CD0EB0" w14:textId="06FF5F2D" w:rsidR="00DD2EFA" w:rsidRPr="00A363E8" w:rsidRDefault="0037756F" w:rsidP="00A363E8">
      <w:pPr>
        <w:spacing w:line="360" w:lineRule="auto"/>
        <w:rPr>
          <w:b/>
          <w:bCs/>
          <w:sz w:val="20"/>
          <w:szCs w:val="20"/>
          <w:lang w:val="fr-FR"/>
        </w:rPr>
      </w:pPr>
      <w:r w:rsidRPr="00A363E8">
        <w:rPr>
          <w:b/>
          <w:bCs/>
          <w:sz w:val="20"/>
          <w:szCs w:val="20"/>
          <w:lang w:val="fr-FR"/>
        </w:rPr>
        <w:t>V</w:t>
      </w:r>
      <w:r w:rsidR="00745512" w:rsidRPr="00A363E8">
        <w:rPr>
          <w:b/>
          <w:bCs/>
          <w:sz w:val="20"/>
          <w:szCs w:val="20"/>
          <w:lang w:val="fr-FR"/>
        </w:rPr>
        <w:t>u</w:t>
      </w:r>
      <w:r w:rsidRPr="00A363E8">
        <w:rPr>
          <w:b/>
          <w:bCs/>
          <w:sz w:val="20"/>
          <w:szCs w:val="20"/>
          <w:lang w:val="fr-FR"/>
        </w:rPr>
        <w:t xml:space="preserve">e d’ensemble des points forts </w:t>
      </w:r>
      <w:r w:rsidR="00B763C4" w:rsidRPr="00A363E8">
        <w:rPr>
          <w:b/>
          <w:bCs/>
          <w:sz w:val="20"/>
          <w:szCs w:val="20"/>
          <w:lang w:val="fr-FR"/>
        </w:rPr>
        <w:t>:</w:t>
      </w:r>
    </w:p>
    <w:p w14:paraId="0000000A" w14:textId="2254B0E6" w:rsidR="00D02537" w:rsidRPr="00A363E8" w:rsidRDefault="00C51399" w:rsidP="00A363E8">
      <w:pPr>
        <w:pStyle w:val="Lijstalinea"/>
        <w:numPr>
          <w:ilvl w:val="0"/>
          <w:numId w:val="2"/>
        </w:numPr>
        <w:spacing w:line="360" w:lineRule="auto"/>
        <w:rPr>
          <w:sz w:val="20"/>
          <w:szCs w:val="20"/>
          <w:lang w:val="fr-FR"/>
        </w:rPr>
      </w:pPr>
      <w:proofErr w:type="spellStart"/>
      <w:r w:rsidRPr="00A363E8">
        <w:rPr>
          <w:sz w:val="20"/>
          <w:szCs w:val="20"/>
          <w:lang w:val="fr-FR"/>
        </w:rPr>
        <w:t>Ecouteurs</w:t>
      </w:r>
      <w:proofErr w:type="spellEnd"/>
      <w:r w:rsidRPr="00A363E8">
        <w:rPr>
          <w:sz w:val="20"/>
          <w:szCs w:val="20"/>
          <w:lang w:val="fr-FR"/>
        </w:rPr>
        <w:t xml:space="preserve"> intra-auriculaires sport sans-fil</w:t>
      </w:r>
    </w:p>
    <w:p w14:paraId="0000000C" w14:textId="16D85A65" w:rsidR="00D02537" w:rsidRPr="00A363E8" w:rsidRDefault="00C51399" w:rsidP="00A363E8">
      <w:pPr>
        <w:pStyle w:val="Lijstalinea"/>
        <w:numPr>
          <w:ilvl w:val="0"/>
          <w:numId w:val="2"/>
        </w:numPr>
        <w:spacing w:line="360" w:lineRule="auto"/>
        <w:rPr>
          <w:sz w:val="20"/>
          <w:szCs w:val="20"/>
          <w:lang w:val="fr-FR"/>
        </w:rPr>
      </w:pPr>
      <w:r w:rsidRPr="00A363E8">
        <w:rPr>
          <w:sz w:val="20"/>
          <w:szCs w:val="20"/>
          <w:lang w:val="fr-FR"/>
        </w:rPr>
        <w:t xml:space="preserve">Garantis contre les </w:t>
      </w:r>
      <w:r w:rsidR="00B24AA6" w:rsidRPr="00A363E8">
        <w:rPr>
          <w:sz w:val="20"/>
          <w:szCs w:val="20"/>
          <w:lang w:val="fr-FR"/>
        </w:rPr>
        <w:t xml:space="preserve">éclaboussures </w:t>
      </w:r>
      <w:r w:rsidRPr="00A363E8">
        <w:rPr>
          <w:sz w:val="20"/>
          <w:szCs w:val="20"/>
          <w:lang w:val="fr-FR"/>
        </w:rPr>
        <w:t>et la transpiration</w:t>
      </w:r>
    </w:p>
    <w:p w14:paraId="0000000D" w14:textId="0099344D" w:rsidR="00D02537" w:rsidRPr="00A363E8" w:rsidRDefault="00C47005" w:rsidP="00A363E8">
      <w:pPr>
        <w:pStyle w:val="Lijstalinea"/>
        <w:numPr>
          <w:ilvl w:val="0"/>
          <w:numId w:val="2"/>
        </w:numPr>
        <w:spacing w:line="360" w:lineRule="auto"/>
        <w:rPr>
          <w:sz w:val="20"/>
          <w:szCs w:val="20"/>
          <w:lang w:val="fr-FR"/>
        </w:rPr>
      </w:pPr>
      <w:r w:rsidRPr="00A363E8">
        <w:rPr>
          <w:sz w:val="20"/>
          <w:szCs w:val="20"/>
          <w:lang w:val="fr-FR"/>
        </w:rPr>
        <w:t xml:space="preserve">Autonomie allant jusqu’à </w:t>
      </w:r>
      <w:r w:rsidR="00A46463" w:rsidRPr="00A363E8">
        <w:rPr>
          <w:sz w:val="20"/>
          <w:szCs w:val="20"/>
          <w:lang w:val="fr-FR"/>
        </w:rPr>
        <w:t>7</w:t>
      </w:r>
      <w:r w:rsidRPr="00A363E8">
        <w:rPr>
          <w:sz w:val="20"/>
          <w:szCs w:val="20"/>
          <w:lang w:val="fr-FR"/>
        </w:rPr>
        <w:t xml:space="preserve"> heures sans </w:t>
      </w:r>
      <w:r w:rsidR="00536778" w:rsidRPr="00A363E8">
        <w:rPr>
          <w:sz w:val="20"/>
          <w:szCs w:val="20"/>
          <w:lang w:val="fr-FR"/>
        </w:rPr>
        <w:t>rechargement</w:t>
      </w:r>
    </w:p>
    <w:p w14:paraId="10782C8A" w14:textId="24B0B049" w:rsidR="00A46463" w:rsidRPr="00A363E8" w:rsidRDefault="00A46463" w:rsidP="00A363E8">
      <w:pPr>
        <w:pStyle w:val="Lijstalinea"/>
        <w:numPr>
          <w:ilvl w:val="0"/>
          <w:numId w:val="2"/>
        </w:numPr>
        <w:spacing w:line="360" w:lineRule="auto"/>
        <w:rPr>
          <w:sz w:val="20"/>
          <w:szCs w:val="20"/>
          <w:lang w:val="fr-FR"/>
        </w:rPr>
      </w:pPr>
      <w:r w:rsidRPr="00A363E8">
        <w:rPr>
          <w:sz w:val="20"/>
          <w:szCs w:val="20"/>
          <w:lang w:val="fr-FR"/>
        </w:rPr>
        <w:t xml:space="preserve">3 recharges avec l’étui de transport, ce qui correspond à 28 heures d’autonomie </w:t>
      </w:r>
    </w:p>
    <w:p w14:paraId="00000010" w14:textId="4C1374AD" w:rsidR="00D02537" w:rsidRPr="00A363E8" w:rsidRDefault="006B0C4A" w:rsidP="00A363E8">
      <w:pPr>
        <w:pStyle w:val="Lijstalinea"/>
        <w:numPr>
          <w:ilvl w:val="0"/>
          <w:numId w:val="2"/>
        </w:numPr>
        <w:spacing w:line="360" w:lineRule="auto"/>
        <w:rPr>
          <w:sz w:val="20"/>
          <w:szCs w:val="20"/>
          <w:lang w:val="fr-FR"/>
        </w:rPr>
      </w:pPr>
      <w:r w:rsidRPr="00A363E8">
        <w:rPr>
          <w:sz w:val="20"/>
          <w:szCs w:val="20"/>
          <w:lang w:val="fr-FR"/>
        </w:rPr>
        <w:t>Microphones intégrés dans chacun des écouteurs avec technologie</w:t>
      </w:r>
      <w:r w:rsidR="00B763C4" w:rsidRPr="00A363E8">
        <w:rPr>
          <w:sz w:val="20"/>
          <w:szCs w:val="20"/>
          <w:lang w:val="fr-FR"/>
        </w:rPr>
        <w:t xml:space="preserve"> </w:t>
      </w:r>
      <w:proofErr w:type="spellStart"/>
      <w:r w:rsidR="00B763C4" w:rsidRPr="00A363E8">
        <w:rPr>
          <w:sz w:val="20"/>
          <w:szCs w:val="20"/>
          <w:lang w:val="fr-FR"/>
        </w:rPr>
        <w:t>Qualcomm</w:t>
      </w:r>
      <w:proofErr w:type="spellEnd"/>
      <w:r w:rsidR="00B763C4" w:rsidRPr="00A363E8">
        <w:rPr>
          <w:sz w:val="20"/>
          <w:szCs w:val="20"/>
          <w:lang w:val="fr-FR"/>
        </w:rPr>
        <w:t xml:space="preserve"> </w:t>
      </w:r>
      <w:proofErr w:type="spellStart"/>
      <w:r w:rsidR="00B763C4" w:rsidRPr="00A363E8">
        <w:rPr>
          <w:sz w:val="20"/>
          <w:szCs w:val="20"/>
          <w:lang w:val="fr-FR"/>
        </w:rPr>
        <w:t>cVc</w:t>
      </w:r>
      <w:proofErr w:type="spellEnd"/>
      <w:r w:rsidRPr="00A363E8">
        <w:rPr>
          <w:sz w:val="20"/>
          <w:szCs w:val="20"/>
          <w:lang w:val="fr-FR"/>
        </w:rPr>
        <w:t>, pour des appels sans-fil via</w:t>
      </w:r>
      <w:r w:rsidR="00B763C4" w:rsidRPr="00A363E8">
        <w:rPr>
          <w:sz w:val="20"/>
          <w:szCs w:val="20"/>
          <w:lang w:val="fr-FR"/>
        </w:rPr>
        <w:t xml:space="preserve"> Skype, </w:t>
      </w:r>
      <w:proofErr w:type="spellStart"/>
      <w:r w:rsidR="00B763C4" w:rsidRPr="00A363E8">
        <w:rPr>
          <w:sz w:val="20"/>
          <w:szCs w:val="20"/>
          <w:lang w:val="fr-FR"/>
        </w:rPr>
        <w:t>Facetime</w:t>
      </w:r>
      <w:proofErr w:type="spellEnd"/>
      <w:r w:rsidR="00B763C4" w:rsidRPr="00A363E8">
        <w:rPr>
          <w:sz w:val="20"/>
          <w:szCs w:val="20"/>
          <w:lang w:val="fr-FR"/>
        </w:rPr>
        <w:t xml:space="preserve"> </w:t>
      </w:r>
      <w:r w:rsidRPr="00A363E8">
        <w:rPr>
          <w:sz w:val="20"/>
          <w:szCs w:val="20"/>
          <w:lang w:val="fr-FR"/>
        </w:rPr>
        <w:t>et autres en grande qualité</w:t>
      </w:r>
    </w:p>
    <w:p w14:paraId="00000011" w14:textId="7783B6E4" w:rsidR="00D02537" w:rsidRPr="00A363E8" w:rsidRDefault="00B763C4" w:rsidP="00A363E8">
      <w:pPr>
        <w:pStyle w:val="Lijstalinea"/>
        <w:numPr>
          <w:ilvl w:val="0"/>
          <w:numId w:val="2"/>
        </w:numPr>
        <w:spacing w:line="360" w:lineRule="auto"/>
        <w:rPr>
          <w:sz w:val="20"/>
          <w:szCs w:val="20"/>
          <w:lang w:val="fr-FR"/>
        </w:rPr>
      </w:pPr>
      <w:r w:rsidRPr="00A363E8">
        <w:rPr>
          <w:sz w:val="20"/>
          <w:szCs w:val="20"/>
          <w:lang w:val="fr-FR"/>
        </w:rPr>
        <w:t xml:space="preserve">Bluetooth 5.0 </w:t>
      </w:r>
      <w:r w:rsidR="005E2F61" w:rsidRPr="00A363E8">
        <w:rPr>
          <w:sz w:val="20"/>
          <w:szCs w:val="20"/>
          <w:lang w:val="fr-FR"/>
        </w:rPr>
        <w:t>avec</w:t>
      </w:r>
      <w:r w:rsidRPr="00A363E8">
        <w:rPr>
          <w:sz w:val="20"/>
          <w:szCs w:val="20"/>
          <w:lang w:val="fr-FR"/>
        </w:rPr>
        <w:t xml:space="preserve"> </w:t>
      </w:r>
      <w:proofErr w:type="spellStart"/>
      <w:r w:rsidRPr="00A363E8">
        <w:rPr>
          <w:sz w:val="20"/>
          <w:szCs w:val="20"/>
          <w:lang w:val="fr-FR"/>
        </w:rPr>
        <w:t>apt</w:t>
      </w:r>
      <w:proofErr w:type="spellEnd"/>
      <w:r w:rsidRPr="00A363E8">
        <w:rPr>
          <w:sz w:val="20"/>
          <w:szCs w:val="20"/>
          <w:lang w:val="fr-FR"/>
        </w:rPr>
        <w:t xml:space="preserve">-X® </w:t>
      </w:r>
      <w:r w:rsidR="005E2F61" w:rsidRPr="00A363E8">
        <w:rPr>
          <w:sz w:val="20"/>
          <w:szCs w:val="20"/>
          <w:lang w:val="fr-FR"/>
        </w:rPr>
        <w:t>et</w:t>
      </w:r>
      <w:r w:rsidRPr="00A363E8">
        <w:rPr>
          <w:sz w:val="20"/>
          <w:szCs w:val="20"/>
          <w:lang w:val="fr-FR"/>
        </w:rPr>
        <w:t xml:space="preserve"> AAC </w:t>
      </w:r>
      <w:r w:rsidR="005E2F61" w:rsidRPr="00A363E8">
        <w:rPr>
          <w:sz w:val="20"/>
          <w:szCs w:val="20"/>
          <w:lang w:val="fr-FR"/>
        </w:rPr>
        <w:t xml:space="preserve">pour musique streaming depuis </w:t>
      </w:r>
      <w:proofErr w:type="spellStart"/>
      <w:r w:rsidRPr="00A363E8">
        <w:rPr>
          <w:sz w:val="20"/>
          <w:szCs w:val="20"/>
          <w:lang w:val="fr-FR"/>
        </w:rPr>
        <w:t>Spotify</w:t>
      </w:r>
      <w:proofErr w:type="spellEnd"/>
      <w:r w:rsidRPr="00A363E8">
        <w:rPr>
          <w:sz w:val="20"/>
          <w:szCs w:val="20"/>
          <w:lang w:val="fr-FR"/>
        </w:rPr>
        <w:t>, Amazon Music, You</w:t>
      </w:r>
      <w:r w:rsidR="005E2F61" w:rsidRPr="00A363E8">
        <w:rPr>
          <w:sz w:val="20"/>
          <w:szCs w:val="20"/>
          <w:lang w:val="fr-FR"/>
        </w:rPr>
        <w:t>T</w:t>
      </w:r>
      <w:r w:rsidRPr="00A363E8">
        <w:rPr>
          <w:sz w:val="20"/>
          <w:szCs w:val="20"/>
          <w:lang w:val="fr-FR"/>
        </w:rPr>
        <w:t>ube, Apple Music</w:t>
      </w:r>
      <w:r w:rsidR="005E2F61" w:rsidRPr="00A363E8">
        <w:rPr>
          <w:sz w:val="20"/>
          <w:szCs w:val="20"/>
          <w:lang w:val="fr-FR"/>
        </w:rPr>
        <w:t>,</w:t>
      </w:r>
      <w:r w:rsidRPr="00A363E8">
        <w:rPr>
          <w:sz w:val="20"/>
          <w:szCs w:val="20"/>
          <w:lang w:val="fr-FR"/>
        </w:rPr>
        <w:t xml:space="preserve"> </w:t>
      </w:r>
      <w:r w:rsidR="005E2F61" w:rsidRPr="00A363E8">
        <w:rPr>
          <w:sz w:val="20"/>
          <w:szCs w:val="20"/>
          <w:lang w:val="fr-FR"/>
        </w:rPr>
        <w:t>etc.</w:t>
      </w:r>
    </w:p>
    <w:p w14:paraId="5589359F" w14:textId="5054325D" w:rsidR="00A363E8" w:rsidRPr="00A363E8" w:rsidRDefault="00A363E8" w:rsidP="00A363E8">
      <w:pPr>
        <w:pStyle w:val="Lijstalinea"/>
        <w:numPr>
          <w:ilvl w:val="0"/>
          <w:numId w:val="2"/>
        </w:numPr>
        <w:spacing w:line="360" w:lineRule="auto"/>
        <w:rPr>
          <w:sz w:val="20"/>
          <w:szCs w:val="20"/>
          <w:lang w:val="fr-FR"/>
        </w:rPr>
      </w:pPr>
      <w:r w:rsidRPr="00A363E8">
        <w:rPr>
          <w:sz w:val="20"/>
          <w:szCs w:val="20"/>
          <w:lang w:val="fr-FR"/>
        </w:rPr>
        <w:t xml:space="preserve">Disponible dès maintenant sur </w:t>
      </w:r>
      <w:hyperlink r:id="rId6" w:history="1">
        <w:r w:rsidRPr="00A363E8">
          <w:rPr>
            <w:rStyle w:val="Hyperlink"/>
            <w:sz w:val="20"/>
            <w:szCs w:val="20"/>
            <w:lang w:val="fr-FR"/>
          </w:rPr>
          <w:t>www.teufelaudio.be</w:t>
        </w:r>
      </w:hyperlink>
      <w:r w:rsidRPr="00A363E8">
        <w:rPr>
          <w:sz w:val="20"/>
          <w:szCs w:val="20"/>
          <w:lang w:val="fr-FR"/>
        </w:rPr>
        <w:t xml:space="preserve"> au prix de 149,99 euros</w:t>
      </w:r>
    </w:p>
    <w:p w14:paraId="3C369516" w14:textId="77777777" w:rsidR="002F69A8" w:rsidRPr="00A363E8" w:rsidRDefault="002F69A8" w:rsidP="00A363E8">
      <w:pPr>
        <w:spacing w:line="360" w:lineRule="auto"/>
        <w:rPr>
          <w:sz w:val="20"/>
          <w:szCs w:val="20"/>
          <w:lang w:val="fr-FR"/>
        </w:rPr>
      </w:pPr>
    </w:p>
    <w:p w14:paraId="00000015" w14:textId="1AA290E9" w:rsidR="00D02537" w:rsidRPr="00A363E8" w:rsidRDefault="00536778" w:rsidP="00A363E8">
      <w:pPr>
        <w:spacing w:line="360" w:lineRule="auto"/>
        <w:rPr>
          <w:b/>
          <w:bCs/>
          <w:sz w:val="20"/>
          <w:szCs w:val="20"/>
          <w:lang w:val="fr-FR"/>
        </w:rPr>
      </w:pPr>
      <w:r w:rsidRPr="00A363E8">
        <w:rPr>
          <w:b/>
          <w:bCs/>
          <w:sz w:val="20"/>
          <w:szCs w:val="20"/>
          <w:lang w:val="fr-FR"/>
        </w:rPr>
        <w:t>Tenir, tenir, toujours tenir</w:t>
      </w:r>
    </w:p>
    <w:p w14:paraId="4E2AC57D" w14:textId="5ED861DE" w:rsidR="00DD2EFA" w:rsidRPr="00A363E8" w:rsidRDefault="009F6C14" w:rsidP="00A363E8">
      <w:pPr>
        <w:spacing w:line="360" w:lineRule="auto"/>
        <w:rPr>
          <w:sz w:val="20"/>
          <w:szCs w:val="20"/>
          <w:lang w:val="fr-FR"/>
        </w:rPr>
      </w:pPr>
      <w:r w:rsidRPr="00A363E8">
        <w:rPr>
          <w:sz w:val="20"/>
          <w:szCs w:val="20"/>
          <w:lang w:val="fr-FR"/>
        </w:rPr>
        <w:t xml:space="preserve">La musique et le sport sont devenus presque indissociables. Alors pour une liberté de mouvement totale, Teufel a développé les écouteurs intra-auriculaires sans-fil </w:t>
      </w:r>
      <w:r w:rsidR="00B763C4" w:rsidRPr="00A363E8">
        <w:rPr>
          <w:sz w:val="20"/>
          <w:szCs w:val="20"/>
          <w:lang w:val="fr-FR"/>
        </w:rPr>
        <w:t xml:space="preserve">AIRY SPORTS TWS. </w:t>
      </w:r>
      <w:r w:rsidR="00543FC3" w:rsidRPr="00A363E8">
        <w:rPr>
          <w:sz w:val="20"/>
          <w:szCs w:val="20"/>
          <w:lang w:val="fr-FR"/>
        </w:rPr>
        <w:t>Les crochets d’oreilles en silicone permettent une</w:t>
      </w:r>
      <w:r w:rsidR="004F06AF" w:rsidRPr="00A363E8">
        <w:rPr>
          <w:sz w:val="20"/>
          <w:szCs w:val="20"/>
          <w:lang w:val="fr-FR"/>
        </w:rPr>
        <w:t xml:space="preserve"> incroyable tenue dans toutes les circonstances</w:t>
      </w:r>
      <w:r w:rsidR="00543FC3" w:rsidRPr="00A363E8">
        <w:rPr>
          <w:sz w:val="20"/>
          <w:szCs w:val="20"/>
          <w:lang w:val="fr-FR"/>
        </w:rPr>
        <w:t>,</w:t>
      </w:r>
      <w:r w:rsidR="004F06AF" w:rsidRPr="00A363E8">
        <w:rPr>
          <w:sz w:val="20"/>
          <w:szCs w:val="20"/>
          <w:lang w:val="fr-FR"/>
        </w:rPr>
        <w:t xml:space="preserve"> pour ne pas perdre une miette de votre musique</w:t>
      </w:r>
      <w:r w:rsidR="00543FC3" w:rsidRPr="00A363E8">
        <w:rPr>
          <w:sz w:val="20"/>
          <w:szCs w:val="20"/>
          <w:lang w:val="fr-FR"/>
        </w:rPr>
        <w:t>.</w:t>
      </w:r>
      <w:r w:rsidR="00DD2EFA" w:rsidRPr="00A363E8">
        <w:rPr>
          <w:sz w:val="20"/>
          <w:szCs w:val="20"/>
          <w:lang w:val="fr-FR"/>
        </w:rPr>
        <w:t xml:space="preserve"> Pour une tenue et un son optimal, les écouteurs Teufel disposent d’embouts en silicone de trois tailles différentes. Enfin, l’étui de recharge se laisse recharger par USB-C et vous informe par </w:t>
      </w:r>
      <w:proofErr w:type="spellStart"/>
      <w:r w:rsidR="00DD2EFA" w:rsidRPr="00A363E8">
        <w:rPr>
          <w:sz w:val="20"/>
          <w:szCs w:val="20"/>
          <w:lang w:val="fr-FR"/>
        </w:rPr>
        <w:t>LEDs</w:t>
      </w:r>
      <w:proofErr w:type="spellEnd"/>
      <w:r w:rsidR="00DD2EFA" w:rsidRPr="00A363E8">
        <w:rPr>
          <w:sz w:val="20"/>
          <w:szCs w:val="20"/>
          <w:lang w:val="fr-FR"/>
        </w:rPr>
        <w:t xml:space="preserve"> du niveau de batterie.</w:t>
      </w:r>
    </w:p>
    <w:p w14:paraId="59E7378E" w14:textId="77777777" w:rsidR="00DD2EFA" w:rsidRPr="00A363E8" w:rsidRDefault="00DD2EFA" w:rsidP="00A363E8">
      <w:pPr>
        <w:spacing w:line="360" w:lineRule="auto"/>
        <w:rPr>
          <w:sz w:val="20"/>
          <w:szCs w:val="20"/>
          <w:lang w:val="fr-FR"/>
        </w:rPr>
      </w:pPr>
    </w:p>
    <w:p w14:paraId="00000016" w14:textId="2A869D50" w:rsidR="00D02537" w:rsidRPr="00A363E8" w:rsidRDefault="00A46463" w:rsidP="00A363E8">
      <w:pPr>
        <w:spacing w:line="360" w:lineRule="auto"/>
        <w:rPr>
          <w:sz w:val="20"/>
          <w:szCs w:val="20"/>
          <w:lang w:val="fr-FR"/>
        </w:rPr>
      </w:pPr>
      <w:r w:rsidRPr="00A363E8">
        <w:rPr>
          <w:sz w:val="20"/>
          <w:szCs w:val="20"/>
          <w:lang w:val="fr-FR"/>
        </w:rPr>
        <w:t>7</w:t>
      </w:r>
      <w:r w:rsidR="00543FC3" w:rsidRPr="00A363E8">
        <w:rPr>
          <w:sz w:val="20"/>
          <w:szCs w:val="20"/>
          <w:lang w:val="fr-FR"/>
        </w:rPr>
        <w:t xml:space="preserve"> heures </w:t>
      </w:r>
      <w:r w:rsidR="004F06AF" w:rsidRPr="00A363E8">
        <w:rPr>
          <w:sz w:val="20"/>
          <w:szCs w:val="20"/>
          <w:lang w:val="fr-FR"/>
        </w:rPr>
        <w:t>d’autonomie autant vous dire que vous serait à plat avant eux</w:t>
      </w:r>
      <w:r w:rsidR="00543FC3" w:rsidRPr="00A363E8">
        <w:rPr>
          <w:sz w:val="20"/>
          <w:szCs w:val="20"/>
          <w:lang w:val="fr-FR"/>
        </w:rPr>
        <w:t xml:space="preserve">. </w:t>
      </w:r>
      <w:r w:rsidR="0042510A" w:rsidRPr="00A363E8">
        <w:rPr>
          <w:sz w:val="20"/>
          <w:szCs w:val="20"/>
          <w:lang w:val="fr-FR"/>
        </w:rPr>
        <w:t xml:space="preserve">L’étui de recharge </w:t>
      </w:r>
      <w:r w:rsidR="00DD2EFA" w:rsidRPr="00A363E8">
        <w:rPr>
          <w:sz w:val="20"/>
          <w:szCs w:val="20"/>
          <w:lang w:val="fr-FR"/>
        </w:rPr>
        <w:t xml:space="preserve">des </w:t>
      </w:r>
      <w:r w:rsidR="00B763C4" w:rsidRPr="00A363E8">
        <w:rPr>
          <w:sz w:val="20"/>
          <w:szCs w:val="20"/>
          <w:lang w:val="fr-FR"/>
        </w:rPr>
        <w:t xml:space="preserve">AIRY SPORTS TWS </w:t>
      </w:r>
      <w:r w:rsidR="00DD2EFA" w:rsidRPr="00A363E8">
        <w:rPr>
          <w:sz w:val="20"/>
          <w:szCs w:val="20"/>
          <w:lang w:val="fr-FR"/>
        </w:rPr>
        <w:t xml:space="preserve">recharge en </w:t>
      </w:r>
      <w:r w:rsidR="0042510A" w:rsidRPr="00A363E8">
        <w:rPr>
          <w:sz w:val="20"/>
          <w:szCs w:val="20"/>
          <w:lang w:val="fr-FR"/>
        </w:rPr>
        <w:t xml:space="preserve">20 minutes 1h30 d’écoute et il ne vous faudra que deux petites heures pour faire un plein complet. L’étui de transport est en mesure de recharger les </w:t>
      </w:r>
      <w:r w:rsidR="00B763C4" w:rsidRPr="00A363E8">
        <w:rPr>
          <w:sz w:val="20"/>
          <w:szCs w:val="20"/>
          <w:lang w:val="fr-FR"/>
        </w:rPr>
        <w:t xml:space="preserve">AIRY SPORTS TWS </w:t>
      </w:r>
      <w:r w:rsidR="0042510A" w:rsidRPr="00A363E8">
        <w:rPr>
          <w:sz w:val="20"/>
          <w:szCs w:val="20"/>
          <w:lang w:val="fr-FR"/>
        </w:rPr>
        <w:t xml:space="preserve">jusqu’à trois fois. </w:t>
      </w:r>
    </w:p>
    <w:p w14:paraId="00000017" w14:textId="77777777" w:rsidR="00D02537" w:rsidRPr="00A363E8" w:rsidRDefault="00D02537" w:rsidP="00A363E8">
      <w:pPr>
        <w:spacing w:line="360" w:lineRule="auto"/>
        <w:rPr>
          <w:sz w:val="20"/>
          <w:szCs w:val="20"/>
          <w:lang w:val="fr-FR"/>
        </w:rPr>
      </w:pPr>
    </w:p>
    <w:p w14:paraId="00000019" w14:textId="699DF935" w:rsidR="00D02537" w:rsidRPr="00A363E8" w:rsidRDefault="00DD2EFA" w:rsidP="00A363E8">
      <w:pPr>
        <w:spacing w:line="360" w:lineRule="auto"/>
        <w:rPr>
          <w:b/>
          <w:bCs/>
          <w:sz w:val="20"/>
          <w:szCs w:val="20"/>
          <w:lang w:val="fr-FR"/>
        </w:rPr>
      </w:pPr>
      <w:r w:rsidRPr="00A363E8">
        <w:rPr>
          <w:b/>
          <w:bCs/>
          <w:sz w:val="20"/>
          <w:szCs w:val="20"/>
          <w:lang w:val="fr-FR"/>
        </w:rPr>
        <w:t>Maitrise totale</w:t>
      </w:r>
    </w:p>
    <w:p w14:paraId="0000001A" w14:textId="67D2AD1D" w:rsidR="00D02537" w:rsidRPr="00A363E8" w:rsidRDefault="00FB46F6" w:rsidP="00A363E8">
      <w:pPr>
        <w:spacing w:line="360" w:lineRule="auto"/>
        <w:rPr>
          <w:sz w:val="20"/>
          <w:szCs w:val="20"/>
          <w:lang w:val="fr-FR"/>
        </w:rPr>
      </w:pPr>
      <w:r w:rsidRPr="00A363E8">
        <w:rPr>
          <w:sz w:val="20"/>
          <w:szCs w:val="20"/>
          <w:lang w:val="fr-FR"/>
        </w:rPr>
        <w:t>Derrière le log</w:t>
      </w:r>
      <w:r w:rsidR="00B763C4" w:rsidRPr="00A363E8">
        <w:rPr>
          <w:sz w:val="20"/>
          <w:szCs w:val="20"/>
          <w:lang w:val="fr-FR"/>
        </w:rPr>
        <w:t>o</w:t>
      </w:r>
      <w:r w:rsidRPr="00A363E8">
        <w:rPr>
          <w:sz w:val="20"/>
          <w:szCs w:val="20"/>
          <w:lang w:val="fr-FR"/>
        </w:rPr>
        <w:t xml:space="preserve"> sur les deux écouteurs se cache les touches à effleurement, qui permettent un contrôle intuitif du retour audio et du volume. </w:t>
      </w:r>
      <w:r w:rsidR="00AB64EB" w:rsidRPr="00A363E8">
        <w:rPr>
          <w:sz w:val="20"/>
          <w:szCs w:val="20"/>
          <w:lang w:val="fr-FR"/>
        </w:rPr>
        <w:t>Vous pourrez également prendre, refuser ou mettre fin à un appel et profiterez de l’assistance vocale de Google et Apple.</w:t>
      </w:r>
    </w:p>
    <w:p w14:paraId="0000001B" w14:textId="77777777" w:rsidR="00D02537" w:rsidRPr="00A363E8" w:rsidRDefault="00D02537" w:rsidP="00A363E8">
      <w:pPr>
        <w:spacing w:line="360" w:lineRule="auto"/>
        <w:rPr>
          <w:sz w:val="20"/>
          <w:szCs w:val="20"/>
          <w:lang w:val="fr-FR"/>
        </w:rPr>
      </w:pPr>
    </w:p>
    <w:p w14:paraId="0000001D" w14:textId="6C6E59CA" w:rsidR="00D02537" w:rsidRPr="00A363E8" w:rsidRDefault="00DD2EFA" w:rsidP="00A363E8">
      <w:pPr>
        <w:spacing w:line="360" w:lineRule="auto"/>
        <w:rPr>
          <w:b/>
          <w:bCs/>
          <w:sz w:val="20"/>
          <w:szCs w:val="20"/>
          <w:lang w:val="fr-FR"/>
        </w:rPr>
      </w:pPr>
      <w:r w:rsidRPr="00A363E8">
        <w:rPr>
          <w:b/>
          <w:bCs/>
          <w:sz w:val="20"/>
          <w:szCs w:val="20"/>
          <w:lang w:val="fr-FR"/>
        </w:rPr>
        <w:t>La puissance au service du sport</w:t>
      </w:r>
    </w:p>
    <w:p w14:paraId="583879B3" w14:textId="77777777" w:rsidR="00A363E8" w:rsidRPr="00A363E8" w:rsidRDefault="00454476" w:rsidP="00A363E8">
      <w:pPr>
        <w:pStyle w:val="HTML-voorafopgemaakt"/>
        <w:spacing w:line="360" w:lineRule="auto"/>
        <w:rPr>
          <w:rFonts w:ascii="Arial" w:hAnsi="Arial" w:cs="Arial"/>
          <w:lang w:val="fr-FR"/>
        </w:rPr>
      </w:pPr>
      <w:r w:rsidRPr="00A363E8">
        <w:rPr>
          <w:rFonts w:ascii="Arial" w:eastAsia="Roboto" w:hAnsi="Arial" w:cs="Arial"/>
          <w:lang w:val="fr-FR"/>
        </w:rPr>
        <w:t xml:space="preserve">Toutes les sportives et sportifs le </w:t>
      </w:r>
      <w:r w:rsidR="00DD2EFA" w:rsidRPr="00A363E8">
        <w:rPr>
          <w:rFonts w:ascii="Arial" w:eastAsia="Roboto" w:hAnsi="Arial" w:cs="Arial"/>
          <w:lang w:val="fr-FR"/>
        </w:rPr>
        <w:t xml:space="preserve">savent que la musique les motive et les porte dans leurs </w:t>
      </w:r>
      <w:r w:rsidRPr="00A363E8">
        <w:rPr>
          <w:rFonts w:ascii="Arial" w:eastAsia="Roboto" w:hAnsi="Arial" w:cs="Arial"/>
          <w:lang w:val="fr-FR"/>
        </w:rPr>
        <w:t>effort</w:t>
      </w:r>
      <w:r w:rsidR="00DD2EFA" w:rsidRPr="00A363E8">
        <w:rPr>
          <w:rFonts w:ascii="Arial" w:eastAsia="Roboto" w:hAnsi="Arial" w:cs="Arial"/>
          <w:lang w:val="fr-FR"/>
        </w:rPr>
        <w:t>s</w:t>
      </w:r>
      <w:r w:rsidRPr="00A363E8">
        <w:rPr>
          <w:rFonts w:ascii="Arial" w:eastAsia="Roboto" w:hAnsi="Arial" w:cs="Arial"/>
          <w:lang w:val="fr-FR"/>
        </w:rPr>
        <w:t xml:space="preserve">. </w:t>
      </w:r>
      <w:r w:rsidR="00DD2EFA" w:rsidRPr="00A363E8">
        <w:rPr>
          <w:rFonts w:ascii="Arial" w:eastAsia="Roboto" w:hAnsi="Arial" w:cs="Arial"/>
          <w:lang w:val="fr-FR"/>
        </w:rPr>
        <w:t>Les</w:t>
      </w:r>
      <w:r w:rsidR="00B763C4" w:rsidRPr="00A363E8">
        <w:rPr>
          <w:rFonts w:ascii="Arial" w:eastAsia="Roboto" w:hAnsi="Arial" w:cs="Arial"/>
          <w:lang w:val="fr-FR"/>
        </w:rPr>
        <w:t xml:space="preserve"> AIRY SPORTS TWS</w:t>
      </w:r>
      <w:r w:rsidRPr="00A363E8">
        <w:rPr>
          <w:rFonts w:ascii="Arial" w:eastAsia="Roboto" w:hAnsi="Arial" w:cs="Arial"/>
          <w:lang w:val="fr-FR"/>
        </w:rPr>
        <w:t xml:space="preserve">, sont </w:t>
      </w:r>
      <w:r w:rsidR="00DD2EFA" w:rsidRPr="00A363E8">
        <w:rPr>
          <w:rFonts w:ascii="Arial" w:eastAsia="Roboto" w:hAnsi="Arial" w:cs="Arial"/>
          <w:lang w:val="fr-FR"/>
        </w:rPr>
        <w:t xml:space="preserve">dotés de </w:t>
      </w:r>
      <w:r w:rsidRPr="00A363E8">
        <w:rPr>
          <w:rFonts w:ascii="Arial" w:eastAsia="Roboto" w:hAnsi="Arial" w:cs="Arial"/>
          <w:lang w:val="fr-FR"/>
        </w:rPr>
        <w:t xml:space="preserve">haut-parleurs 8 mm au son puissant qui assurent un retour audio et des basses </w:t>
      </w:r>
      <w:r w:rsidR="007B7307" w:rsidRPr="00A363E8">
        <w:rPr>
          <w:rFonts w:ascii="Arial" w:eastAsia="Roboto" w:hAnsi="Arial" w:cs="Arial"/>
          <w:lang w:val="fr-FR"/>
        </w:rPr>
        <w:t>qui ne pas</w:t>
      </w:r>
      <w:r w:rsidR="00B763C4" w:rsidRPr="00A363E8">
        <w:rPr>
          <w:rFonts w:ascii="Arial" w:eastAsia="Roboto" w:hAnsi="Arial" w:cs="Arial"/>
          <w:lang w:val="fr-FR"/>
        </w:rPr>
        <w:t>se pas</w:t>
      </w:r>
      <w:r w:rsidR="007B7307" w:rsidRPr="00A363E8">
        <w:rPr>
          <w:rFonts w:ascii="Arial" w:eastAsia="Roboto" w:hAnsi="Arial" w:cs="Arial"/>
          <w:lang w:val="fr-FR"/>
        </w:rPr>
        <w:t xml:space="preserve"> inaperçus.</w:t>
      </w:r>
      <w:r w:rsidR="00B763C4" w:rsidRPr="00A363E8">
        <w:rPr>
          <w:rFonts w:ascii="Arial" w:eastAsia="Roboto" w:hAnsi="Arial" w:cs="Arial"/>
          <w:lang w:val="fr-FR"/>
        </w:rPr>
        <w:t xml:space="preserve"> </w:t>
      </w:r>
      <w:r w:rsidR="00A363E8" w:rsidRPr="00A363E8">
        <w:rPr>
          <w:rStyle w:val="y2iqfc"/>
          <w:rFonts w:ascii="Arial" w:hAnsi="Arial" w:cs="Arial"/>
          <w:lang w:val="fr-FR"/>
        </w:rPr>
        <w:t>Pour une prise en main optimale et un son de qualité supérieure, Teufel propose des embouts en silicone en trois tailles différentes. L'étui de charge élégant peut être rechargé via une connexion USB-C. Trois LED indiquent la charge de la batterie.</w:t>
      </w:r>
    </w:p>
    <w:p w14:paraId="20E743C0" w14:textId="631EE069" w:rsidR="00A363E8" w:rsidRPr="00A363E8" w:rsidRDefault="00A363E8" w:rsidP="00A363E8">
      <w:pPr>
        <w:spacing w:line="360" w:lineRule="auto"/>
        <w:rPr>
          <w:sz w:val="20"/>
          <w:szCs w:val="20"/>
          <w:lang w:val="fr-FR"/>
        </w:rPr>
      </w:pPr>
    </w:p>
    <w:p w14:paraId="3FF4DD6F" w14:textId="77777777" w:rsidR="00A363E8" w:rsidRPr="00A363E8" w:rsidRDefault="00A363E8" w:rsidP="00A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b/>
          <w:bCs/>
          <w:sz w:val="20"/>
          <w:szCs w:val="20"/>
          <w:lang w:val="fr-FR" w:eastAsia="nl-NL"/>
        </w:rPr>
      </w:pPr>
      <w:r w:rsidRPr="00A363E8">
        <w:rPr>
          <w:rFonts w:eastAsia="Times New Roman"/>
          <w:b/>
          <w:bCs/>
          <w:sz w:val="20"/>
          <w:szCs w:val="20"/>
          <w:lang w:val="fr-FR" w:eastAsia="nl-NL"/>
        </w:rPr>
        <w:t>Prix ​​et disponibilité</w:t>
      </w:r>
    </w:p>
    <w:p w14:paraId="2FDFCF0E" w14:textId="49AE5EE7" w:rsidR="00A363E8" w:rsidRDefault="00A363E8" w:rsidP="00A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sz w:val="20"/>
          <w:szCs w:val="20"/>
          <w:lang w:val="fr-FR" w:eastAsia="nl-NL"/>
        </w:rPr>
      </w:pPr>
      <w:r w:rsidRPr="00A363E8">
        <w:rPr>
          <w:rFonts w:eastAsia="Times New Roman"/>
          <w:sz w:val="20"/>
          <w:szCs w:val="20"/>
          <w:lang w:val="fr-FR" w:eastAsia="nl-NL"/>
        </w:rPr>
        <w:t>L'AIRY SPORTS TWS est disponible immédiatement au prix de 149,99 euros via www.teufelaudio.be. La livraison est non seulement gratuite, mais également neutre en CO</w:t>
      </w:r>
      <w:r w:rsidRPr="00A363E8">
        <w:rPr>
          <w:rFonts w:eastAsia="Times New Roman"/>
          <w:sz w:val="20"/>
          <w:szCs w:val="20"/>
          <w:vertAlign w:val="subscript"/>
          <w:lang w:val="fr-FR" w:eastAsia="nl-NL"/>
        </w:rPr>
        <w:t>2</w:t>
      </w:r>
      <w:r w:rsidRPr="00A363E8">
        <w:rPr>
          <w:rFonts w:eastAsia="Times New Roman"/>
          <w:sz w:val="20"/>
          <w:szCs w:val="20"/>
          <w:lang w:val="fr-FR" w:eastAsia="nl-NL"/>
        </w:rPr>
        <w:t>. Des écouteurs séparés, des étuis de recharge et des pièces de rechange (embouts et crochets) seront bientôt disponibles en tant qu'accessoires.</w:t>
      </w:r>
    </w:p>
    <w:p w14:paraId="417B8DB9" w14:textId="77777777" w:rsidR="00A363E8" w:rsidRDefault="00A363E8" w:rsidP="00A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sz w:val="20"/>
          <w:szCs w:val="20"/>
          <w:lang w:val="fr-FR" w:eastAsia="nl-NL"/>
        </w:rPr>
      </w:pPr>
    </w:p>
    <w:p w14:paraId="36571F0F" w14:textId="3BF8C8D3" w:rsidR="00A363E8" w:rsidRPr="00A363E8" w:rsidRDefault="00A363E8" w:rsidP="00A363E8">
      <w:pPr>
        <w:spacing w:line="360" w:lineRule="auto"/>
        <w:rPr>
          <w:bCs/>
          <w:sz w:val="20"/>
          <w:szCs w:val="20"/>
          <w:lang w:val="fr-FR"/>
        </w:rPr>
      </w:pPr>
      <w:r w:rsidRPr="005A5C2D">
        <w:rPr>
          <w:b/>
          <w:bCs/>
          <w:sz w:val="20"/>
          <w:szCs w:val="20"/>
          <w:lang w:val="fr-FR"/>
        </w:rPr>
        <w:t xml:space="preserve">Contact presse </w:t>
      </w:r>
      <w:r>
        <w:rPr>
          <w:rFonts w:eastAsia="Calibri"/>
          <w:b/>
          <w:bCs/>
          <w:sz w:val="20"/>
          <w:szCs w:val="20"/>
          <w:lang w:val="fr" w:eastAsia="en-US"/>
        </w:rPr>
        <w:br/>
      </w:r>
      <w:r w:rsidRPr="005A5C2D">
        <w:rPr>
          <w:sz w:val="20"/>
          <w:szCs w:val="20"/>
          <w:lang w:val="en-US"/>
        </w:rPr>
        <w:t xml:space="preserve">Sandra Van Hauwaert, Square Egg Communications, </w:t>
      </w:r>
      <w:hyperlink r:id="rId7" w:history="1">
        <w:r w:rsidRPr="005A5C2D">
          <w:rPr>
            <w:rStyle w:val="Hyperlink"/>
            <w:sz w:val="20"/>
            <w:szCs w:val="20"/>
            <w:lang w:val="en-US"/>
          </w:rPr>
          <w:t>sandra@square-egg.be</w:t>
        </w:r>
      </w:hyperlink>
      <w:r w:rsidRPr="005A5C2D">
        <w:rPr>
          <w:sz w:val="20"/>
          <w:szCs w:val="20"/>
          <w:lang w:val="en-US"/>
        </w:rPr>
        <w:t>, GSM 0497 251816.</w:t>
      </w:r>
    </w:p>
    <w:p w14:paraId="00000021" w14:textId="42C783BF" w:rsidR="00D02537" w:rsidRPr="00A363E8" w:rsidRDefault="00D02537" w:rsidP="00A363E8">
      <w:pPr>
        <w:spacing w:line="360" w:lineRule="auto"/>
        <w:rPr>
          <w:sz w:val="20"/>
          <w:szCs w:val="20"/>
          <w:lang w:val="fr-FR"/>
        </w:rPr>
      </w:pPr>
    </w:p>
    <w:p w14:paraId="57E7CC62" w14:textId="77777777" w:rsidR="00DD2EFA" w:rsidRPr="00A363E8" w:rsidRDefault="00DD2EFA" w:rsidP="00A363E8">
      <w:pPr>
        <w:spacing w:line="360" w:lineRule="auto"/>
        <w:rPr>
          <w:b/>
          <w:bCs/>
          <w:sz w:val="20"/>
          <w:szCs w:val="20"/>
          <w:lang w:val="fr-FR"/>
        </w:rPr>
      </w:pPr>
      <w:r w:rsidRPr="00A363E8">
        <w:rPr>
          <w:b/>
          <w:bCs/>
          <w:sz w:val="20"/>
          <w:szCs w:val="20"/>
          <w:lang w:val="fr-FR"/>
        </w:rPr>
        <w:t>En savoir plus sur Teufel</w:t>
      </w:r>
    </w:p>
    <w:p w14:paraId="7298AF54" w14:textId="523D1F97" w:rsidR="00DD2EFA" w:rsidRDefault="00DD2EFA" w:rsidP="00A363E8">
      <w:pPr>
        <w:spacing w:line="360" w:lineRule="auto"/>
        <w:rPr>
          <w:sz w:val="20"/>
          <w:szCs w:val="20"/>
          <w:lang w:val="fr-FR"/>
        </w:rPr>
      </w:pPr>
      <w:r w:rsidRPr="00A363E8">
        <w:rPr>
          <w:sz w:val="20"/>
          <w:szCs w:val="20"/>
          <w:lang w:val="fr-FR"/>
        </w:rPr>
        <w:t xml:space="preserve">Teufel est l’un des plus importants designers et fabricants allemands de produits audio. Née en 1979 à Berlin, Teufel propose une vaste gamme allant des compositions pour le Home Cinéma, en passant par la barre de son pour Smart TV, les systèmes multimédias, la Hi-Fi ou encore les casques </w:t>
      </w:r>
      <w:proofErr w:type="spellStart"/>
      <w:r w:rsidRPr="00A363E8">
        <w:rPr>
          <w:sz w:val="20"/>
          <w:szCs w:val="20"/>
          <w:lang w:val="fr-FR"/>
        </w:rPr>
        <w:t>audios</w:t>
      </w:r>
      <w:proofErr w:type="spellEnd"/>
      <w:r w:rsidRPr="00A363E8">
        <w:rPr>
          <w:sz w:val="20"/>
          <w:szCs w:val="20"/>
          <w:lang w:val="fr-FR"/>
        </w:rPr>
        <w:t xml:space="preserve"> avec ou sans fil, des enceintes Bluetooth et Wi-Fi compatibles avec la technologie </w:t>
      </w:r>
      <w:proofErr w:type="spellStart"/>
      <w:r w:rsidRPr="00A363E8">
        <w:rPr>
          <w:sz w:val="20"/>
          <w:szCs w:val="20"/>
          <w:lang w:val="fr-FR"/>
        </w:rPr>
        <w:t>Multiroom</w:t>
      </w:r>
      <w:proofErr w:type="spellEnd"/>
      <w:r w:rsidRPr="00A363E8">
        <w:rPr>
          <w:sz w:val="20"/>
          <w:szCs w:val="20"/>
          <w:lang w:val="fr-FR"/>
        </w:rPr>
        <w:t xml:space="preserve"> et le streaming domestique </w:t>
      </w:r>
      <w:proofErr w:type="spellStart"/>
      <w:r w:rsidRPr="00A363E8">
        <w:rPr>
          <w:sz w:val="20"/>
          <w:szCs w:val="20"/>
          <w:lang w:val="fr-FR"/>
        </w:rPr>
        <w:t>Raumfeld</w:t>
      </w:r>
      <w:proofErr w:type="spellEnd"/>
      <w:r w:rsidRPr="00A363E8">
        <w:rPr>
          <w:sz w:val="20"/>
          <w:szCs w:val="20"/>
          <w:lang w:val="fr-FR"/>
        </w:rPr>
        <w:t>. Démarrant ses activités par la conception, la fabrication et la commercialisation d’enceintes Hi-Fi stéréo, Teufel est devenue depuis, la première entreprise audio européenne de vente directe.</w:t>
      </w:r>
    </w:p>
    <w:p w14:paraId="0DF1D500" w14:textId="77777777" w:rsidR="00A363E8" w:rsidRPr="00A363E8" w:rsidRDefault="00A363E8" w:rsidP="00A363E8">
      <w:pPr>
        <w:spacing w:line="360" w:lineRule="auto"/>
        <w:rPr>
          <w:sz w:val="20"/>
          <w:szCs w:val="20"/>
          <w:lang w:val="fr-FR"/>
        </w:rPr>
      </w:pPr>
    </w:p>
    <w:p w14:paraId="668B20A6" w14:textId="77777777" w:rsidR="00DD2EFA" w:rsidRPr="00A363E8" w:rsidRDefault="00DD2EFA" w:rsidP="00A363E8">
      <w:pPr>
        <w:spacing w:line="360" w:lineRule="auto"/>
        <w:rPr>
          <w:sz w:val="20"/>
          <w:szCs w:val="20"/>
          <w:lang w:val="fr-FR"/>
        </w:rPr>
      </w:pPr>
      <w:r w:rsidRPr="00A363E8">
        <w:rPr>
          <w:sz w:val="20"/>
          <w:szCs w:val="20"/>
          <w:lang w:val="fr-FR"/>
        </w:rPr>
        <w:t>Depuis sa création, Teufel développe des produits tendances et performants au design affirmé. Les best-sellers comme les enceintes nomades ROCKSTER ou les enceintes Hi-Fi Ultima ont fait la solide réputation du fabricant allemand à travers le monde. Le premier critère chez Teufel est la qualité audio, ce que nos clients et la presse spécialisée ne manquent jamais de rappeler. Vous ne trouverez du Teufel que chez Teufel. Les produits ne sont disponibles qu’en vente directe pour permettre à la fois de conserver une proximité avec ses clients et de développer sans cesse de nouveaux produits au meilleur prix.</w:t>
      </w:r>
    </w:p>
    <w:p w14:paraId="6A433BB4" w14:textId="77777777" w:rsidR="00DD2EFA" w:rsidRPr="00A363E8" w:rsidRDefault="00DD2EFA" w:rsidP="00A363E8">
      <w:pPr>
        <w:spacing w:line="360" w:lineRule="auto"/>
        <w:rPr>
          <w:sz w:val="20"/>
          <w:szCs w:val="20"/>
          <w:lang w:val="fr-FR"/>
        </w:rPr>
      </w:pPr>
      <w:r w:rsidRPr="00A363E8">
        <w:rPr>
          <w:sz w:val="20"/>
          <w:szCs w:val="20"/>
          <w:lang w:val="fr-FR"/>
        </w:rPr>
        <w:t>          </w:t>
      </w:r>
    </w:p>
    <w:p w14:paraId="7B160B81" w14:textId="77777777" w:rsidR="00DD2EFA" w:rsidRPr="00A363E8" w:rsidRDefault="00DD2EFA" w:rsidP="00A363E8">
      <w:pPr>
        <w:spacing w:line="360" w:lineRule="auto"/>
        <w:rPr>
          <w:sz w:val="20"/>
          <w:szCs w:val="20"/>
          <w:lang w:val="fr-FR"/>
        </w:rPr>
      </w:pPr>
    </w:p>
    <w:sectPr w:rsidR="00DD2EFA" w:rsidRPr="00A363E8" w:rsidSect="006379D8">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9FD"/>
    <w:multiLevelType w:val="hybridMultilevel"/>
    <w:tmpl w:val="B3241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522259"/>
    <w:multiLevelType w:val="multilevel"/>
    <w:tmpl w:val="BCC43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37"/>
    <w:rsid w:val="00086D55"/>
    <w:rsid w:val="00174F2B"/>
    <w:rsid w:val="002324CE"/>
    <w:rsid w:val="002F69A8"/>
    <w:rsid w:val="003003AB"/>
    <w:rsid w:val="00365562"/>
    <w:rsid w:val="0037756F"/>
    <w:rsid w:val="0042510A"/>
    <w:rsid w:val="00454476"/>
    <w:rsid w:val="004F06AF"/>
    <w:rsid w:val="00503D29"/>
    <w:rsid w:val="00536778"/>
    <w:rsid w:val="00543FC3"/>
    <w:rsid w:val="00560854"/>
    <w:rsid w:val="00574537"/>
    <w:rsid w:val="005D4875"/>
    <w:rsid w:val="005E2F61"/>
    <w:rsid w:val="005F4206"/>
    <w:rsid w:val="006379D8"/>
    <w:rsid w:val="006B0C4A"/>
    <w:rsid w:val="006D6DD8"/>
    <w:rsid w:val="00745512"/>
    <w:rsid w:val="007570AC"/>
    <w:rsid w:val="00763E31"/>
    <w:rsid w:val="007A0E10"/>
    <w:rsid w:val="007B7307"/>
    <w:rsid w:val="00811463"/>
    <w:rsid w:val="008D0B69"/>
    <w:rsid w:val="009D0740"/>
    <w:rsid w:val="009F6C14"/>
    <w:rsid w:val="00A363E8"/>
    <w:rsid w:val="00A46463"/>
    <w:rsid w:val="00AB550C"/>
    <w:rsid w:val="00AB64EB"/>
    <w:rsid w:val="00B24AA6"/>
    <w:rsid w:val="00B763C4"/>
    <w:rsid w:val="00B84ED4"/>
    <w:rsid w:val="00C47005"/>
    <w:rsid w:val="00C51399"/>
    <w:rsid w:val="00CE10C9"/>
    <w:rsid w:val="00D02537"/>
    <w:rsid w:val="00D13A2C"/>
    <w:rsid w:val="00DD2EFA"/>
    <w:rsid w:val="00E10948"/>
    <w:rsid w:val="00E3467C"/>
    <w:rsid w:val="00E820C4"/>
    <w:rsid w:val="00F02CC7"/>
    <w:rsid w:val="00F87CFD"/>
    <w:rsid w:val="00F953A5"/>
    <w:rsid w:val="00FB4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A43C"/>
  <w15:docId w15:val="{BD50A8DA-7163-4C8B-ABC8-2E4F3F8F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2EFA"/>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7A0E10"/>
    <w:rPr>
      <w:color w:val="0000FF" w:themeColor="hyperlink"/>
      <w:u w:val="single"/>
    </w:rPr>
  </w:style>
  <w:style w:type="character" w:styleId="Onopgelostemelding">
    <w:name w:val="Unresolved Mention"/>
    <w:basedOn w:val="Standaardalinea-lettertype"/>
    <w:uiPriority w:val="99"/>
    <w:semiHidden/>
    <w:unhideWhenUsed/>
    <w:rsid w:val="007A0E10"/>
    <w:rPr>
      <w:color w:val="605E5C"/>
      <w:shd w:val="clear" w:color="auto" w:fill="E1DFDD"/>
    </w:rPr>
  </w:style>
  <w:style w:type="paragraph" w:styleId="Lijstalinea">
    <w:name w:val="List Paragraph"/>
    <w:basedOn w:val="Standaard"/>
    <w:uiPriority w:val="34"/>
    <w:qFormat/>
    <w:rsid w:val="00A363E8"/>
    <w:pPr>
      <w:ind w:left="720"/>
      <w:contextualSpacing/>
    </w:pPr>
  </w:style>
  <w:style w:type="paragraph" w:styleId="HTML-voorafopgemaakt">
    <w:name w:val="HTML Preformatted"/>
    <w:basedOn w:val="Standaard"/>
    <w:link w:val="HTML-voorafopgemaaktChar"/>
    <w:uiPriority w:val="99"/>
    <w:semiHidden/>
    <w:unhideWhenUsed/>
    <w:rsid w:val="00A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nl-BE" w:eastAsia="nl-NL"/>
    </w:rPr>
  </w:style>
  <w:style w:type="character" w:customStyle="1" w:styleId="HTML-voorafopgemaaktChar">
    <w:name w:val="HTML - vooraf opgemaakt Char"/>
    <w:basedOn w:val="Standaardalinea-lettertype"/>
    <w:link w:val="HTML-voorafopgemaakt"/>
    <w:uiPriority w:val="99"/>
    <w:semiHidden/>
    <w:rsid w:val="00A363E8"/>
    <w:rPr>
      <w:rFonts w:ascii="Courier New" w:eastAsia="Times New Roman" w:hAnsi="Courier New" w:cs="Courier New"/>
      <w:sz w:val="20"/>
      <w:szCs w:val="20"/>
      <w:lang w:val="nl-BE" w:eastAsia="nl-NL"/>
    </w:rPr>
  </w:style>
  <w:style w:type="character" w:customStyle="1" w:styleId="y2iqfc">
    <w:name w:val="y2iqfc"/>
    <w:basedOn w:val="Standaardalinea-lettertype"/>
    <w:rsid w:val="00A36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58562">
      <w:bodyDiv w:val="1"/>
      <w:marLeft w:val="0"/>
      <w:marRight w:val="0"/>
      <w:marTop w:val="0"/>
      <w:marBottom w:val="0"/>
      <w:divBdr>
        <w:top w:val="none" w:sz="0" w:space="0" w:color="auto"/>
        <w:left w:val="none" w:sz="0" w:space="0" w:color="auto"/>
        <w:bottom w:val="none" w:sz="0" w:space="0" w:color="auto"/>
        <w:right w:val="none" w:sz="0" w:space="0" w:color="auto"/>
      </w:divBdr>
    </w:div>
    <w:div w:id="140129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ufelaudio.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3902</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Lopvet</dc:creator>
  <cp:lastModifiedBy>Sandra Van Hauwaert</cp:lastModifiedBy>
  <cp:revision>2</cp:revision>
  <dcterms:created xsi:type="dcterms:W3CDTF">2021-10-26T09:43:00Z</dcterms:created>
  <dcterms:modified xsi:type="dcterms:W3CDTF">2021-10-26T09:43:00Z</dcterms:modified>
</cp:coreProperties>
</file>